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61" w:rsidRDefault="00EB7361">
      <w:r>
        <w:t>от 24.06.2021</w:t>
      </w:r>
    </w:p>
    <w:p w:rsidR="00EB7361" w:rsidRDefault="00EB7361"/>
    <w:p w:rsidR="00EB7361" w:rsidRDefault="00EB7361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B7361" w:rsidRDefault="00EB7361">
      <w:r>
        <w:t>Общество с ограниченной ответственностью «ПроектТеплоСтрой» ИНН 7810275119</w:t>
      </w:r>
    </w:p>
    <w:p w:rsidR="00EB7361" w:rsidRDefault="00EB736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7361"/>
    <w:rsid w:val="00045D12"/>
    <w:rsid w:val="0052439B"/>
    <w:rsid w:val="00B80071"/>
    <w:rsid w:val="00CF2800"/>
    <w:rsid w:val="00E113EE"/>
    <w:rsid w:val="00EB7361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